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5E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kern w:val="0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32"/>
          <w:szCs w:val="32"/>
          <w:highlight w:val="none"/>
          <w:lang w:eastAsia="zh-CN"/>
        </w:rPr>
        <w:t>安徽合力股份有限公司合肥铸锻厂废钢采购公开招标项目-202</w:t>
      </w:r>
      <w:r>
        <w:rPr>
          <w:rFonts w:hint="default" w:ascii="Times New Roman" w:hAnsi="Times New Roman" w:cs="Times New Roman"/>
          <w:b/>
          <w:bCs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/>
          <w:bCs/>
          <w:kern w:val="0"/>
          <w:sz w:val="32"/>
          <w:szCs w:val="32"/>
          <w:highlight w:val="none"/>
          <w:lang w:eastAsia="zh-CN"/>
        </w:rPr>
        <w:t>年第</w:t>
      </w:r>
      <w:r>
        <w:rPr>
          <w:rFonts w:hint="default" w:ascii="Times New Roman" w:hAnsi="Times New Roman" w:cs="Times New Roman"/>
          <w:b/>
          <w:bCs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b/>
          <w:bCs/>
          <w:kern w:val="0"/>
          <w:sz w:val="32"/>
          <w:szCs w:val="32"/>
          <w:highlight w:val="none"/>
          <w:lang w:eastAsia="zh-CN"/>
        </w:rPr>
        <w:t>批</w:t>
      </w:r>
      <w:r>
        <w:rPr>
          <w:rFonts w:hint="default" w:ascii="Times New Roman" w:hAnsi="Times New Roman" w:eastAsia="宋体" w:cs="Times New Roman"/>
          <w:b/>
          <w:bCs/>
          <w:kern w:val="0"/>
          <w:sz w:val="32"/>
          <w:szCs w:val="32"/>
          <w:highlight w:val="none"/>
          <w:lang w:val="en-US" w:eastAsia="zh-CN"/>
        </w:rPr>
        <w:t>招标公告</w:t>
      </w:r>
    </w:p>
    <w:p w14:paraId="69FB2F8E">
      <w:pPr>
        <w:spacing w:line="360" w:lineRule="auto"/>
        <w:ind w:firstLine="480" w:firstLineChars="200"/>
        <w:rPr>
          <w:kern w:val="0"/>
          <w:sz w:val="24"/>
          <w:highlight w:val="none"/>
        </w:rPr>
      </w:pPr>
      <w:r>
        <w:rPr>
          <w:kern w:val="0"/>
          <w:sz w:val="24"/>
          <w:highlight w:val="none"/>
        </w:rPr>
        <w:t>安徽安天利信工程管理股份有限公司受买方委托，对下列产品及服务进行国内公开竞争性招标。</w:t>
      </w:r>
      <w:r>
        <w:rPr>
          <w:sz w:val="24"/>
          <w:highlight w:val="none"/>
        </w:rPr>
        <w:t>欢迎具备条件的投标人参加投标。</w:t>
      </w:r>
    </w:p>
    <w:p w14:paraId="1C4AB5EC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b/>
          <w:bCs/>
          <w:kern w:val="0"/>
          <w:sz w:val="24"/>
          <w:highlight w:val="none"/>
        </w:rPr>
        <w:t>一、招标条件</w:t>
      </w:r>
    </w:p>
    <w:p w14:paraId="401AD9D2">
      <w:pPr>
        <w:spacing w:line="360" w:lineRule="auto"/>
        <w:jc w:val="left"/>
        <w:rPr>
          <w:rFonts w:hint="eastAsia"/>
          <w:kern w:val="0"/>
          <w:sz w:val="24"/>
          <w:highlight w:val="none"/>
          <w:lang w:eastAsia="zh-CN"/>
        </w:rPr>
      </w:pPr>
      <w:r>
        <w:rPr>
          <w:kern w:val="0"/>
          <w:sz w:val="24"/>
          <w:highlight w:val="none"/>
        </w:rPr>
        <w:t>1、项目名称：</w:t>
      </w:r>
      <w:r>
        <w:rPr>
          <w:rFonts w:hint="eastAsia" w:eastAsia="宋体"/>
          <w:kern w:val="0"/>
          <w:sz w:val="24"/>
          <w:highlight w:val="none"/>
          <w:lang w:eastAsia="zh-CN"/>
        </w:rPr>
        <w:t>安徽合力股份有限公司合肥铸锻厂废钢采购公开招标项目-2026年第一批</w:t>
      </w:r>
    </w:p>
    <w:p w14:paraId="5555597F">
      <w:pPr>
        <w:spacing w:line="360" w:lineRule="auto"/>
        <w:jc w:val="left"/>
        <w:rPr>
          <w:rFonts w:hint="default" w:ascii="Times New Roman" w:hAnsi="Times New Roman" w:eastAsia="宋体" w:cs="Times New Roman"/>
          <w:kern w:val="0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highlight w:val="none"/>
          <w:lang w:val="en-US" w:eastAsia="zh-CN"/>
        </w:rPr>
        <w:t>2、项目编号：26AT47046700221</w:t>
      </w:r>
    </w:p>
    <w:p w14:paraId="059FD6DE">
      <w:pPr>
        <w:spacing w:line="360" w:lineRule="auto"/>
        <w:jc w:val="left"/>
        <w:rPr>
          <w:rFonts w:hint="eastAsia"/>
          <w:kern w:val="0"/>
          <w:sz w:val="24"/>
          <w:highlight w:val="none"/>
        </w:rPr>
      </w:pPr>
      <w:r>
        <w:rPr>
          <w:rFonts w:hint="eastAsia" w:ascii="Calibri" w:eastAsia="宋体"/>
          <w:kern w:val="0"/>
          <w:sz w:val="24"/>
          <w:highlight w:val="none"/>
          <w:lang w:val="en-US" w:eastAsia="zh-CN"/>
        </w:rPr>
        <w:t>3</w:t>
      </w:r>
      <w:r>
        <w:rPr>
          <w:kern w:val="0"/>
          <w:sz w:val="24"/>
          <w:highlight w:val="none"/>
        </w:rPr>
        <w:t>、招标人：</w:t>
      </w:r>
      <w:r>
        <w:rPr>
          <w:rFonts w:hint="eastAsia"/>
          <w:kern w:val="0"/>
          <w:sz w:val="24"/>
          <w:highlight w:val="none"/>
        </w:rPr>
        <w:t>安徽合力股份有限公司合肥铸锻厂</w:t>
      </w:r>
    </w:p>
    <w:p w14:paraId="47A80A5E">
      <w:pPr>
        <w:spacing w:line="360" w:lineRule="auto"/>
        <w:jc w:val="left"/>
        <w:rPr>
          <w:kern w:val="0"/>
          <w:sz w:val="24"/>
          <w:highlight w:val="none"/>
        </w:rPr>
      </w:pPr>
      <w:r>
        <w:rPr>
          <w:rFonts w:hint="eastAsia" w:ascii="Calibri" w:eastAsia="宋体"/>
          <w:kern w:val="0"/>
          <w:sz w:val="24"/>
          <w:highlight w:val="none"/>
          <w:lang w:val="en-US" w:eastAsia="zh-CN"/>
        </w:rPr>
        <w:t>4</w:t>
      </w:r>
      <w:r>
        <w:rPr>
          <w:kern w:val="0"/>
          <w:sz w:val="24"/>
          <w:highlight w:val="none"/>
        </w:rPr>
        <w:t>、资金来源：已落实</w:t>
      </w:r>
    </w:p>
    <w:p w14:paraId="46236127">
      <w:pPr>
        <w:spacing w:line="360" w:lineRule="auto"/>
        <w:rPr>
          <w:b/>
          <w:bCs/>
          <w:sz w:val="24"/>
          <w:highlight w:val="none"/>
        </w:rPr>
      </w:pPr>
      <w:r>
        <w:rPr>
          <w:b/>
          <w:bCs/>
          <w:sz w:val="24"/>
          <w:highlight w:val="none"/>
        </w:rPr>
        <w:t>二、项目概况</w:t>
      </w:r>
    </w:p>
    <w:p w14:paraId="5BAC91F9">
      <w:pPr>
        <w:spacing w:line="360" w:lineRule="auto"/>
        <w:jc w:val="left"/>
        <w:rPr>
          <w:sz w:val="24"/>
          <w:highlight w:val="none"/>
          <w:vertAlign w:val="baseline"/>
        </w:rPr>
      </w:pPr>
      <w:r>
        <w:rPr>
          <w:sz w:val="24"/>
          <w:highlight w:val="none"/>
        </w:rPr>
        <w:t>1、招标范围：</w:t>
      </w:r>
      <w:r>
        <w:rPr>
          <w:rFonts w:hint="eastAsia" w:eastAsia="宋体"/>
          <w:sz w:val="24"/>
          <w:highlight w:val="none"/>
          <w:lang w:eastAsia="zh-CN"/>
        </w:rPr>
        <w:t>安徽合力股份有限公司合肥铸锻厂废钢采购公开招标项目-2026年第一批</w:t>
      </w:r>
      <w:r>
        <w:rPr>
          <w:rFonts w:hint="eastAsia"/>
          <w:sz w:val="24"/>
          <w:highlight w:val="none"/>
        </w:rPr>
        <w:t>，</w:t>
      </w:r>
      <w:r>
        <w:rPr>
          <w:kern w:val="0"/>
          <w:sz w:val="24"/>
          <w:highlight w:val="none"/>
        </w:rPr>
        <w:t>包括招标货物的供货、</w:t>
      </w:r>
      <w:r>
        <w:rPr>
          <w:rFonts w:hint="eastAsia"/>
          <w:kern w:val="0"/>
          <w:sz w:val="24"/>
          <w:highlight w:val="none"/>
        </w:rPr>
        <w:t>运输、</w:t>
      </w:r>
      <w:r>
        <w:rPr>
          <w:kern w:val="0"/>
          <w:sz w:val="24"/>
          <w:highlight w:val="none"/>
        </w:rPr>
        <w:t>装卸</w:t>
      </w:r>
      <w:r>
        <w:rPr>
          <w:rFonts w:hint="eastAsia"/>
          <w:kern w:val="0"/>
          <w:sz w:val="24"/>
          <w:highlight w:val="none"/>
        </w:rPr>
        <w:t>等，</w:t>
      </w:r>
      <w:r>
        <w:rPr>
          <w:rFonts w:hint="eastAsia" w:eastAsia="宋体"/>
          <w:kern w:val="0"/>
          <w:sz w:val="24"/>
          <w:highlight w:val="none"/>
          <w:lang w:eastAsia="zh-CN"/>
        </w:rPr>
        <w:t>本项目共</w:t>
      </w:r>
      <w:r>
        <w:rPr>
          <w:rFonts w:hint="eastAsia" w:ascii="Calibri" w:eastAsia="宋体"/>
          <w:kern w:val="0"/>
          <w:sz w:val="24"/>
          <w:highlight w:val="none"/>
          <w:lang w:val="en-US" w:eastAsia="zh-CN"/>
        </w:rPr>
        <w:t>分为</w:t>
      </w:r>
      <w:r>
        <w:rPr>
          <w:rFonts w:hint="eastAsia" w:eastAsia="宋体"/>
          <w:kern w:val="0"/>
          <w:sz w:val="24"/>
          <w:highlight w:val="none"/>
          <w:lang w:eastAsia="zh-CN"/>
        </w:rPr>
        <w:t>3个包，</w:t>
      </w:r>
      <w:r>
        <w:rPr>
          <w:rFonts w:hint="eastAsia" w:ascii="Calibri" w:eastAsia="宋体"/>
          <w:kern w:val="0"/>
          <w:sz w:val="24"/>
          <w:highlight w:val="none"/>
          <w:lang w:val="en-US" w:eastAsia="zh-CN"/>
        </w:rPr>
        <w:t>每个包</w:t>
      </w:r>
      <w:r>
        <w:rPr>
          <w:rFonts w:hint="eastAsia"/>
          <w:kern w:val="0"/>
          <w:sz w:val="24"/>
          <w:highlight w:val="none"/>
        </w:rPr>
        <w:t>拟通过公开招标选择</w:t>
      </w:r>
      <w:r>
        <w:rPr>
          <w:rFonts w:hint="eastAsia"/>
          <w:b/>
          <w:bCs/>
          <w:kern w:val="0"/>
          <w:sz w:val="24"/>
          <w:highlight w:val="none"/>
          <w:u w:val="single"/>
        </w:rPr>
        <w:t>1家</w:t>
      </w:r>
      <w:r>
        <w:rPr>
          <w:rFonts w:hint="eastAsia"/>
          <w:kern w:val="0"/>
          <w:sz w:val="24"/>
          <w:highlight w:val="none"/>
        </w:rPr>
        <w:t>投标人，</w:t>
      </w:r>
      <w:r>
        <w:rPr>
          <w:rFonts w:hint="eastAsia" w:ascii="Calibri" w:eastAsia="宋体"/>
          <w:kern w:val="0"/>
          <w:sz w:val="24"/>
          <w:highlight w:val="none"/>
          <w:lang w:val="en-US" w:eastAsia="zh-CN"/>
        </w:rPr>
        <w:t>各包货物名称及数量见下表。</w:t>
      </w:r>
      <w:r>
        <w:rPr>
          <w:sz w:val="24"/>
          <w:highlight w:val="none"/>
        </w:rPr>
        <w:t>具体内容详见招标文件。</w:t>
      </w:r>
    </w:p>
    <w:tbl>
      <w:tblPr>
        <w:tblStyle w:val="9"/>
        <w:tblW w:w="89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2240"/>
        <w:gridCol w:w="2297"/>
        <w:gridCol w:w="1657"/>
        <w:gridCol w:w="1771"/>
      </w:tblGrid>
      <w:tr w14:paraId="2E382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2" w:type="dxa"/>
            <w:noWrap w:val="0"/>
            <w:vAlign w:val="center"/>
          </w:tcPr>
          <w:p w14:paraId="507F374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包号</w:t>
            </w:r>
          </w:p>
        </w:tc>
        <w:tc>
          <w:tcPr>
            <w:tcW w:w="2240" w:type="dxa"/>
            <w:noWrap w:val="0"/>
            <w:vAlign w:val="center"/>
          </w:tcPr>
          <w:p w14:paraId="6349F53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297" w:type="dxa"/>
            <w:noWrap w:val="0"/>
            <w:vAlign w:val="center"/>
          </w:tcPr>
          <w:p w14:paraId="3F6C676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</w:rPr>
              <w:t>供货地点</w:t>
            </w:r>
          </w:p>
        </w:tc>
        <w:tc>
          <w:tcPr>
            <w:tcW w:w="1657" w:type="dxa"/>
            <w:noWrap w:val="0"/>
            <w:vAlign w:val="center"/>
          </w:tcPr>
          <w:p w14:paraId="27E7D1D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</w:rPr>
              <w:t>数量（吨）</w:t>
            </w:r>
          </w:p>
        </w:tc>
        <w:tc>
          <w:tcPr>
            <w:tcW w:w="1771" w:type="dxa"/>
            <w:noWrap w:val="0"/>
            <w:vAlign w:val="center"/>
          </w:tcPr>
          <w:p w14:paraId="70C2180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</w:rPr>
              <w:t>质量要求</w:t>
            </w:r>
          </w:p>
        </w:tc>
      </w:tr>
      <w:tr w14:paraId="3281C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2" w:type="dxa"/>
            <w:noWrap w:val="0"/>
            <w:vAlign w:val="center"/>
          </w:tcPr>
          <w:p w14:paraId="07D1F22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  <w:t>01</w:t>
            </w:r>
          </w:p>
        </w:tc>
        <w:tc>
          <w:tcPr>
            <w:tcW w:w="2240" w:type="dxa"/>
            <w:noWrap w:val="0"/>
            <w:vAlign w:val="center"/>
          </w:tcPr>
          <w:p w14:paraId="1348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铸造废钢（钢板料）</w:t>
            </w:r>
          </w:p>
        </w:tc>
        <w:tc>
          <w:tcPr>
            <w:tcW w:w="2297" w:type="dxa"/>
            <w:vMerge w:val="restart"/>
            <w:noWrap w:val="0"/>
            <w:vAlign w:val="center"/>
          </w:tcPr>
          <w:p w14:paraId="15E7F0D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安徽合力股份有限公司合肥铸锻厂厂内指定地点。</w:t>
            </w:r>
          </w:p>
        </w:tc>
        <w:tc>
          <w:tcPr>
            <w:tcW w:w="1657" w:type="dxa"/>
            <w:noWrap w:val="0"/>
            <w:vAlign w:val="center"/>
          </w:tcPr>
          <w:p w14:paraId="41DCBA6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1771" w:type="dxa"/>
            <w:vMerge w:val="restart"/>
            <w:noWrap w:val="0"/>
            <w:vAlign w:val="center"/>
          </w:tcPr>
          <w:p w14:paraId="0436C61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</w:rPr>
              <w:t>详见招标文件</w:t>
            </w:r>
          </w:p>
        </w:tc>
      </w:tr>
      <w:tr w14:paraId="4E8A8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2" w:type="dxa"/>
            <w:noWrap w:val="0"/>
            <w:vAlign w:val="center"/>
          </w:tcPr>
          <w:p w14:paraId="1DD2690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  <w:t>02</w:t>
            </w:r>
          </w:p>
        </w:tc>
        <w:tc>
          <w:tcPr>
            <w:tcW w:w="2240" w:type="dxa"/>
            <w:noWrap w:val="0"/>
            <w:vAlign w:val="center"/>
          </w:tcPr>
          <w:p w14:paraId="7720B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冷板压块</w:t>
            </w:r>
          </w:p>
        </w:tc>
        <w:tc>
          <w:tcPr>
            <w:tcW w:w="2297" w:type="dxa"/>
            <w:vMerge w:val="continue"/>
            <w:noWrap w:val="0"/>
            <w:vAlign w:val="center"/>
          </w:tcPr>
          <w:p w14:paraId="2BB2A32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4E3068C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400</w:t>
            </w:r>
          </w:p>
        </w:tc>
        <w:tc>
          <w:tcPr>
            <w:tcW w:w="1771" w:type="dxa"/>
            <w:vMerge w:val="continue"/>
            <w:noWrap w:val="0"/>
            <w:vAlign w:val="center"/>
          </w:tcPr>
          <w:p w14:paraId="1370F61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721D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2" w:type="dxa"/>
            <w:noWrap w:val="0"/>
            <w:vAlign w:val="center"/>
          </w:tcPr>
          <w:p w14:paraId="2A2FFD3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  <w:t>03</w:t>
            </w:r>
          </w:p>
        </w:tc>
        <w:tc>
          <w:tcPr>
            <w:tcW w:w="2240" w:type="dxa"/>
            <w:noWrap w:val="0"/>
            <w:vAlign w:val="center"/>
          </w:tcPr>
          <w:p w14:paraId="34535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矽钢片</w:t>
            </w:r>
          </w:p>
        </w:tc>
        <w:tc>
          <w:tcPr>
            <w:tcW w:w="2297" w:type="dxa"/>
            <w:vMerge w:val="continue"/>
            <w:noWrap w:val="0"/>
            <w:vAlign w:val="center"/>
          </w:tcPr>
          <w:p w14:paraId="1B91557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5F6ADC1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500</w:t>
            </w:r>
          </w:p>
        </w:tc>
        <w:tc>
          <w:tcPr>
            <w:tcW w:w="1771" w:type="dxa"/>
            <w:vMerge w:val="continue"/>
            <w:noWrap w:val="0"/>
            <w:vAlign w:val="center"/>
          </w:tcPr>
          <w:p w14:paraId="3D67C5C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</w:rPr>
            </w:pPr>
          </w:p>
        </w:tc>
      </w:tr>
    </w:tbl>
    <w:p w14:paraId="579A4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left"/>
        <w:textAlignment w:val="auto"/>
        <w:rPr>
          <w:sz w:val="24"/>
          <w:highlight w:val="none"/>
        </w:rPr>
      </w:pPr>
      <w:r>
        <w:rPr>
          <w:sz w:val="24"/>
          <w:highlight w:val="none"/>
        </w:rPr>
        <w:t>2、招标方式：公开招标</w:t>
      </w:r>
    </w:p>
    <w:p w14:paraId="51168E63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b/>
          <w:bCs/>
          <w:kern w:val="0"/>
          <w:sz w:val="24"/>
          <w:highlight w:val="none"/>
        </w:rPr>
        <w:t>三、投标人资格要求</w:t>
      </w:r>
    </w:p>
    <w:p w14:paraId="664FC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left"/>
        <w:textAlignment w:val="auto"/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</w:pP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1、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投标人须是中国境内依法注册的独立法人企业或其分支机构，具有有效的营业执照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。</w:t>
      </w:r>
    </w:p>
    <w:p w14:paraId="39402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left"/>
        <w:textAlignment w:val="auto"/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</w:pP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2、投标人可以是本次招标货物的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生产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商，也可以是非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生产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商（代理商或经销商）。</w:t>
      </w:r>
    </w:p>
    <w:p w14:paraId="6F21E327">
      <w:pPr>
        <w:widowControl w:val="0"/>
        <w:spacing w:after="0" w:line="360" w:lineRule="auto"/>
        <w:ind w:left="0" w:leftChars="0" w:firstLine="0" w:firstLineChars="0"/>
        <w:jc w:val="left"/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3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、投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标人2023年1月1日以来（以合同签订时间为准），至少具有1个单项合同金额为100万元及以上的废钢类供货业绩。</w:t>
      </w:r>
    </w:p>
    <w:p w14:paraId="295155D4">
      <w:pPr>
        <w:widowControl w:val="0"/>
        <w:spacing w:after="0" w:line="360" w:lineRule="auto"/>
        <w:ind w:left="0" w:leftChars="0" w:firstLine="0" w:firstLineChars="0"/>
        <w:jc w:val="left"/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4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01包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投标人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须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具备供应本批次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500吨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货物的能力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；02包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投标人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须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具备供应本批次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400吨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货物的能力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；03包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投标人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须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具备供应本批次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500吨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货物的能力</w:t>
      </w: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。</w:t>
      </w:r>
    </w:p>
    <w:p w14:paraId="6D75F98A">
      <w:pPr>
        <w:widowControl w:val="0"/>
        <w:numPr>
          <w:ilvl w:val="0"/>
          <w:numId w:val="1"/>
        </w:numPr>
        <w:spacing w:after="0" w:line="360" w:lineRule="auto"/>
        <w:ind w:left="0" w:leftChars="0" w:firstLine="0" w:firstLineChars="0"/>
        <w:jc w:val="left"/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投标人未被人民法院在“中国执行信息公开网”网站（http://zxgk.court.gov.cn/shixin/）列为失信被执行人。</w:t>
      </w:r>
    </w:p>
    <w:p w14:paraId="1144C4E9">
      <w:pPr>
        <w:widowControl w:val="0"/>
        <w:tabs>
          <w:tab w:val="left" w:pos="1176"/>
        </w:tabs>
        <w:spacing w:after="0" w:line="360" w:lineRule="auto"/>
        <w:ind w:left="0" w:leftChars="0" w:firstLine="0" w:firstLineChars="0"/>
        <w:jc w:val="left"/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6、单位负责人为同一人或者存在控股、管理关系的不同单位，不得参加同一包次或者未划分包次的同一招标项目。</w:t>
      </w:r>
    </w:p>
    <w:p w14:paraId="48A33330">
      <w:pPr>
        <w:widowControl w:val="0"/>
        <w:spacing w:after="120" w:line="360" w:lineRule="auto"/>
        <w:ind w:left="0" w:leftChars="0" w:firstLine="0" w:firstLineChars="0"/>
        <w:jc w:val="left"/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7</w:t>
      </w:r>
      <w:r>
        <w:rPr>
          <w:rFonts w:ascii="Times New Roman" w:hAnsi="Times New Roman" w:eastAsia="宋体" w:cs="Times New Roman"/>
          <w:bCs/>
          <w:kern w:val="0"/>
          <w:sz w:val="24"/>
          <w:highlight w:val="none"/>
          <w:lang w:val="en-US" w:eastAsia="zh-CN" w:bidi="ar-SA"/>
        </w:rPr>
        <w:t>、本项目不接受联合体投标。</w:t>
      </w:r>
    </w:p>
    <w:p w14:paraId="21A00F34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rFonts w:hint="eastAsia" w:ascii="Calibri" w:eastAsia="宋体"/>
          <w:b/>
          <w:bCs/>
          <w:kern w:val="0"/>
          <w:sz w:val="24"/>
          <w:highlight w:val="none"/>
          <w:lang w:val="en-US" w:eastAsia="zh-CN"/>
        </w:rPr>
        <w:t>四</w:t>
      </w:r>
      <w:r>
        <w:rPr>
          <w:b/>
          <w:bCs/>
          <w:kern w:val="0"/>
          <w:sz w:val="24"/>
          <w:highlight w:val="none"/>
        </w:rPr>
        <w:t>、招标文件的获取</w:t>
      </w:r>
    </w:p>
    <w:p w14:paraId="4C07F236">
      <w:pPr>
        <w:spacing w:line="360" w:lineRule="auto"/>
        <w:rPr>
          <w:sz w:val="24"/>
          <w:highlight w:val="none"/>
        </w:rPr>
      </w:pPr>
      <w:r>
        <w:rPr>
          <w:sz w:val="24"/>
          <w:highlight w:val="none"/>
        </w:rPr>
        <w:t>1、招标文件的获取时间：202</w:t>
      </w:r>
      <w:r>
        <w:rPr>
          <w:rFonts w:hint="eastAsia" w:ascii="Calibri" w:eastAsia="宋体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年</w:t>
      </w:r>
      <w:r>
        <w:rPr>
          <w:rFonts w:hint="eastAsia" w:ascii="Calibri" w:eastAsia="宋体"/>
          <w:sz w:val="24"/>
          <w:highlight w:val="none"/>
          <w:lang w:val="en-US" w:eastAsia="zh-CN"/>
        </w:rPr>
        <w:t>1</w:t>
      </w:r>
      <w:r>
        <w:rPr>
          <w:sz w:val="24"/>
          <w:highlight w:val="none"/>
        </w:rPr>
        <w:t>月</w:t>
      </w:r>
      <w:r>
        <w:rPr>
          <w:rFonts w:hint="eastAsia" w:ascii="Calibri" w:eastAsia="宋体"/>
          <w:sz w:val="24"/>
          <w:highlight w:val="none"/>
          <w:lang w:val="en-US" w:eastAsia="zh-CN"/>
        </w:rPr>
        <w:t>12</w:t>
      </w:r>
      <w:r>
        <w:rPr>
          <w:sz w:val="24"/>
          <w:highlight w:val="none"/>
        </w:rPr>
        <w:t>日起至202</w:t>
      </w:r>
      <w:r>
        <w:rPr>
          <w:rFonts w:hint="eastAsia" w:ascii="Calibri" w:eastAsia="宋体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年</w:t>
      </w:r>
      <w:r>
        <w:rPr>
          <w:rFonts w:hint="eastAsia" w:ascii="Calibri" w:eastAsia="宋体"/>
          <w:sz w:val="24"/>
          <w:highlight w:val="none"/>
          <w:lang w:val="en-US" w:eastAsia="zh-CN"/>
        </w:rPr>
        <w:t>1</w:t>
      </w:r>
      <w:r>
        <w:rPr>
          <w:sz w:val="24"/>
          <w:highlight w:val="none"/>
        </w:rPr>
        <w:t>月</w:t>
      </w:r>
      <w:r>
        <w:rPr>
          <w:rFonts w:hint="eastAsia" w:ascii="Calibri" w:eastAsia="宋体"/>
          <w:sz w:val="24"/>
          <w:highlight w:val="none"/>
          <w:lang w:val="en-US" w:eastAsia="zh-CN"/>
        </w:rPr>
        <w:t>26</w:t>
      </w:r>
      <w:r>
        <w:rPr>
          <w:sz w:val="24"/>
          <w:highlight w:val="none"/>
        </w:rPr>
        <w:t>日17：00（北京时间）；</w:t>
      </w:r>
    </w:p>
    <w:p w14:paraId="3775ACF1">
      <w:pPr>
        <w:spacing w:line="360" w:lineRule="auto"/>
        <w:rPr>
          <w:sz w:val="24"/>
          <w:highlight w:val="none"/>
        </w:rPr>
      </w:pPr>
      <w:r>
        <w:rPr>
          <w:sz w:val="24"/>
          <w:highlight w:val="none"/>
        </w:rPr>
        <w:t>2、获取方式：</w:t>
      </w:r>
    </w:p>
    <w:p w14:paraId="4590E2DD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凡有意参加本项目投标的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投标人</w:t>
      </w:r>
      <w:r>
        <w:rPr>
          <w:b/>
          <w:sz w:val="24"/>
          <w:szCs w:val="24"/>
          <w:highlight w:val="none"/>
        </w:rPr>
        <w:t>，需在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（www.xinecai.com）进行企业免费注册并完善企业信息后审核通过（注册主体须选择供应商和投标人，须上传加盖公章的营业执照复印件及开户许可证复印件），具体操作参见《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—企业注册通知公告》。</w:t>
      </w:r>
      <w:r>
        <w:rPr>
          <w:b/>
          <w:sz w:val="24"/>
          <w:szCs w:val="24"/>
          <w:highlight w:val="none"/>
          <w:u w:val="single"/>
        </w:rPr>
        <w:t>因未及时办理注册审核手续影响投标的，责任自负。</w:t>
      </w:r>
    </w:p>
    <w:p w14:paraId="49E92962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完成企业注册并通过审核后（审核期一般为三个工作日），可以通过互联网登录“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”，明确参加项目及包号，在线缴纳</w:t>
      </w:r>
      <w:r>
        <w:rPr>
          <w:rFonts w:hint="eastAsia" w:ascii="Calibri" w:eastAsia="宋体"/>
          <w:b/>
          <w:sz w:val="24"/>
          <w:szCs w:val="24"/>
          <w:highlight w:val="none"/>
          <w:lang w:val="en-US" w:eastAsia="zh-CN"/>
        </w:rPr>
        <w:t>各包</w:t>
      </w:r>
      <w:r>
        <w:rPr>
          <w:b/>
          <w:sz w:val="24"/>
          <w:szCs w:val="24"/>
          <w:highlight w:val="none"/>
        </w:rPr>
        <w:t>招标文件费用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（</w:t>
      </w:r>
      <w:r>
        <w:rPr>
          <w:rFonts w:hint="eastAsia" w:ascii="Calibri" w:eastAsia="宋体"/>
          <w:b/>
          <w:sz w:val="24"/>
          <w:szCs w:val="24"/>
          <w:highlight w:val="none"/>
          <w:lang w:val="en-US" w:eastAsia="zh-CN"/>
        </w:rPr>
        <w:t>100元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）</w:t>
      </w:r>
      <w:r>
        <w:rPr>
          <w:b/>
          <w:sz w:val="24"/>
          <w:szCs w:val="24"/>
          <w:highlight w:val="none"/>
        </w:rPr>
        <w:t>后，下载文件及相关附件（含澄清、答疑及补充通知等文件，招标人/代理机构不再另行通知，投标</w:t>
      </w:r>
      <w:r>
        <w:rPr>
          <w:rFonts w:hint="eastAsia" w:ascii="Calibri" w:eastAsia="宋体"/>
          <w:b/>
          <w:sz w:val="24"/>
          <w:szCs w:val="24"/>
          <w:highlight w:val="none"/>
          <w:lang w:val="en-US" w:eastAsia="zh-CN"/>
        </w:rPr>
        <w:t>人</w:t>
      </w:r>
      <w:r>
        <w:rPr>
          <w:b/>
          <w:sz w:val="24"/>
          <w:szCs w:val="24"/>
          <w:highlight w:val="none"/>
        </w:rPr>
        <w:t>应及时关注、查阅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电子交易平台发布的上述相关内容，否则造成的后果自负）；联合体投标的，由联合体牵头人进行文件下载操作。用户注册成功后如需要变更初始注册信息的，应及时在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申请变更（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技术人员联系电话：400-050-9988），如因未及时变更导致不良后果，投标</w:t>
      </w:r>
      <w:r>
        <w:rPr>
          <w:rFonts w:hint="eastAsia" w:ascii="Calibri" w:eastAsia="宋体"/>
          <w:b/>
          <w:sz w:val="24"/>
          <w:szCs w:val="24"/>
          <w:highlight w:val="none"/>
          <w:lang w:val="en-US" w:eastAsia="zh-CN"/>
        </w:rPr>
        <w:t>人</w:t>
      </w:r>
      <w:r>
        <w:rPr>
          <w:b/>
          <w:sz w:val="24"/>
          <w:szCs w:val="24"/>
          <w:highlight w:val="none"/>
        </w:rPr>
        <w:t>责任自负。</w:t>
      </w:r>
    </w:p>
    <w:p w14:paraId="439B2561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电子投标文件制作方式：</w:t>
      </w:r>
    </w:p>
    <w:p w14:paraId="6AC4B38D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①本项目采用网上招投标方式，请投标人在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中下载电子标书制作工具，具体操作步骤和程序请参见“资料下载”栏目--“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投标人操作手册”，仔细阅读招标文件要求和相关操作手册。（如有技术问题请联系400-050-9988）。</w:t>
      </w:r>
    </w:p>
    <w:p w14:paraId="72AED852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②投标人须用数字证书签章和加密投标文件，建议使用企业法人主锁。如未办理数字证书请及时到安徽省电子认证管理中心（</w:t>
      </w:r>
      <w:r>
        <w:rPr>
          <w:rFonts w:hint="eastAsia"/>
          <w:b/>
          <w:sz w:val="24"/>
          <w:szCs w:val="24"/>
          <w:highlight w:val="none"/>
        </w:rPr>
        <w:t>安徽省合肥市蜀山区蜀鑫路69号</w:t>
      </w:r>
      <w:r>
        <w:rPr>
          <w:b/>
          <w:sz w:val="24"/>
          <w:szCs w:val="24"/>
          <w:highlight w:val="none"/>
        </w:rPr>
        <w:t>1楼大厅集中办理点）或网上直接办理，联系电话：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>400-0878-198转1</w:t>
      </w:r>
      <w:r>
        <w:rPr>
          <w:b/>
          <w:sz w:val="24"/>
          <w:szCs w:val="24"/>
          <w:highlight w:val="none"/>
        </w:rPr>
        <w:t>，CA办理须知详见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“CA办理须知要求”。</w:t>
      </w:r>
    </w:p>
    <w:p w14:paraId="12D8EA81">
      <w:pPr>
        <w:spacing w:line="360" w:lineRule="auto"/>
        <w:ind w:firstLine="482" w:firstLineChars="200"/>
        <w:rPr>
          <w:bCs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③本项目投标人需采用最新版投标文件制作工具，具体请在“</w:t>
      </w:r>
      <w:r>
        <w:rPr>
          <w:rFonts w:hint="eastAsia" w:eastAsia="宋体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”资料下载页面（https://www.xinecai.com/download）下载，软件启动时也将进行提示（需在国际互联网络通畅状态），各投标人需注意更新（更新前务必将杀毒软件及安全卫士退出，否则会导致更新失败），以免造成标书制作错误，如因此导致无效投标，责任自负。</w:t>
      </w:r>
    </w:p>
    <w:p w14:paraId="655A084E">
      <w:pPr>
        <w:keepNext w:val="0"/>
        <w:keepLines w:val="0"/>
        <w:pageBreakBefore w:val="0"/>
        <w:widowControl w:val="0"/>
        <w:tabs>
          <w:tab w:val="left" w:pos="11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left"/>
        <w:textAlignment w:val="auto"/>
        <w:rPr>
          <w:rFonts w:ascii="Calibri" w:hAnsi="Calibri" w:eastAsia="宋体" w:cs="Times New Roman"/>
          <w:b/>
          <w:bCs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0"/>
          <w:sz w:val="24"/>
          <w:szCs w:val="24"/>
          <w:highlight w:val="none"/>
          <w:lang w:val="en-US" w:eastAsia="zh-CN" w:bidi="ar-SA"/>
        </w:rPr>
        <w:t>五</w:t>
      </w:r>
      <w:r>
        <w:rPr>
          <w:rFonts w:ascii="Calibri" w:hAnsi="Calibri" w:eastAsia="宋体" w:cs="Times New Roman"/>
          <w:b/>
          <w:bCs/>
          <w:kern w:val="0"/>
          <w:sz w:val="24"/>
          <w:szCs w:val="24"/>
          <w:highlight w:val="none"/>
          <w:lang w:val="en-US" w:eastAsia="zh-CN" w:bidi="ar-SA"/>
        </w:rPr>
        <w:t>、发布公告的媒介</w:t>
      </w:r>
    </w:p>
    <w:p w14:paraId="0061C804">
      <w:pPr>
        <w:spacing w:line="420" w:lineRule="exact"/>
        <w:ind w:firstLine="480" w:firstLineChars="200"/>
        <w:rPr>
          <w:b/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本次招标公告在 “</w:t>
      </w:r>
      <w:r>
        <w:rPr>
          <w:rFonts w:hint="eastAsia" w:eastAsia="宋体"/>
          <w:sz w:val="24"/>
          <w:szCs w:val="24"/>
          <w:highlight w:val="none"/>
          <w:lang w:eastAsia="zh-CN"/>
        </w:rPr>
        <w:t>安天e采</w:t>
      </w:r>
      <w:r>
        <w:rPr>
          <w:sz w:val="24"/>
          <w:szCs w:val="24"/>
          <w:highlight w:val="none"/>
        </w:rPr>
        <w:t>招标采购电子交易平台”（https://www.xinecai.com/）、安徽省招标投标信息网（www.ahtba.org.cn）、中国招标投标公共服务平台（http://www.cebpubservice.com/）等网上发布。</w:t>
      </w:r>
    </w:p>
    <w:p w14:paraId="751D0862">
      <w:pPr>
        <w:spacing w:line="420" w:lineRule="exact"/>
        <w:rPr>
          <w:sz w:val="24"/>
          <w:highlight w:val="none"/>
        </w:rPr>
      </w:pPr>
      <w:r>
        <w:rPr>
          <w:rFonts w:hint="eastAsia" w:ascii="Calibri" w:eastAsia="宋体"/>
          <w:b/>
          <w:sz w:val="24"/>
          <w:szCs w:val="24"/>
          <w:highlight w:val="none"/>
          <w:lang w:val="en-US" w:eastAsia="zh-CN"/>
        </w:rPr>
        <w:t>六</w:t>
      </w:r>
      <w:r>
        <w:rPr>
          <w:b/>
          <w:sz w:val="24"/>
          <w:szCs w:val="24"/>
          <w:highlight w:val="none"/>
        </w:rPr>
        <w:t>、</w:t>
      </w:r>
      <w:r>
        <w:rPr>
          <w:b/>
          <w:sz w:val="24"/>
          <w:highlight w:val="none"/>
        </w:rPr>
        <w:t>投标文件递交截止时间暨开标时间：</w:t>
      </w:r>
      <w:r>
        <w:rPr>
          <w:sz w:val="24"/>
          <w:highlight w:val="none"/>
        </w:rPr>
        <w:t>202</w:t>
      </w:r>
      <w:r>
        <w:rPr>
          <w:rFonts w:hint="eastAsia" w:ascii="Calibri" w:eastAsia="宋体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年</w:t>
      </w:r>
      <w:r>
        <w:rPr>
          <w:rFonts w:hint="eastAsia" w:ascii="Calibri" w:eastAsia="宋体"/>
          <w:sz w:val="24"/>
          <w:highlight w:val="none"/>
          <w:lang w:val="en-US" w:eastAsia="zh-CN"/>
        </w:rPr>
        <w:t>2</w:t>
      </w:r>
      <w:r>
        <w:rPr>
          <w:rFonts w:hint="eastAsia"/>
          <w:sz w:val="24"/>
          <w:highlight w:val="none"/>
        </w:rPr>
        <w:t>月</w:t>
      </w:r>
      <w:r>
        <w:rPr>
          <w:rFonts w:hint="eastAsia" w:ascii="Calibri" w:eastAsia="宋体"/>
          <w:sz w:val="24"/>
          <w:highlight w:val="none"/>
          <w:lang w:val="en-US" w:eastAsia="zh-CN"/>
        </w:rPr>
        <w:t>3</w:t>
      </w:r>
      <w:r>
        <w:rPr>
          <w:sz w:val="24"/>
          <w:highlight w:val="none"/>
        </w:rPr>
        <w:t>日</w:t>
      </w:r>
      <w:r>
        <w:rPr>
          <w:rFonts w:hint="eastAsia" w:ascii="Calibri" w:eastAsia="宋体"/>
          <w:sz w:val="24"/>
          <w:highlight w:val="none"/>
          <w:lang w:val="en-US" w:eastAsia="zh-CN"/>
        </w:rPr>
        <w:t>下</w:t>
      </w:r>
      <w:r>
        <w:rPr>
          <w:sz w:val="24"/>
          <w:highlight w:val="none"/>
        </w:rPr>
        <w:t>午</w:t>
      </w:r>
      <w:r>
        <w:rPr>
          <w:rFonts w:hint="eastAsia" w:ascii="Calibri" w:eastAsia="宋体"/>
          <w:sz w:val="24"/>
          <w:highlight w:val="none"/>
          <w:lang w:val="en-US" w:eastAsia="zh-CN"/>
        </w:rPr>
        <w:t>14</w:t>
      </w:r>
      <w:r>
        <w:rPr>
          <w:sz w:val="24"/>
          <w:highlight w:val="none"/>
        </w:rPr>
        <w:t>:</w:t>
      </w:r>
      <w:r>
        <w:rPr>
          <w:rFonts w:hint="eastAsia"/>
          <w:sz w:val="24"/>
          <w:highlight w:val="none"/>
        </w:rPr>
        <w:t>3</w:t>
      </w:r>
      <w:r>
        <w:rPr>
          <w:sz w:val="24"/>
          <w:highlight w:val="none"/>
        </w:rPr>
        <w:t>0(北京时间)。</w:t>
      </w:r>
    </w:p>
    <w:p w14:paraId="166B34E5">
      <w:pPr>
        <w:adjustRightInd w:val="0"/>
        <w:spacing w:line="420" w:lineRule="exact"/>
        <w:rPr>
          <w:b/>
          <w:sz w:val="24"/>
          <w:szCs w:val="24"/>
          <w:highlight w:val="none"/>
        </w:rPr>
      </w:pPr>
      <w:r>
        <w:rPr>
          <w:rFonts w:hint="eastAsia" w:ascii="Calibri" w:eastAsia="宋体"/>
          <w:b/>
          <w:sz w:val="24"/>
          <w:szCs w:val="24"/>
          <w:highlight w:val="none"/>
          <w:lang w:val="en-US" w:eastAsia="zh-CN"/>
        </w:rPr>
        <w:t>七</w:t>
      </w:r>
      <w:r>
        <w:rPr>
          <w:b/>
          <w:sz w:val="24"/>
          <w:szCs w:val="24"/>
          <w:highlight w:val="none"/>
        </w:rPr>
        <w:t>、联系方式</w:t>
      </w:r>
    </w:p>
    <w:p w14:paraId="64F32C6B">
      <w:pPr>
        <w:adjustRightInd w:val="0"/>
        <w:spacing w:line="360" w:lineRule="auto"/>
        <w:rPr>
          <w:bCs/>
          <w:sz w:val="24"/>
          <w:szCs w:val="24"/>
          <w:highlight w:val="none"/>
        </w:rPr>
      </w:pPr>
      <w:r>
        <w:rPr>
          <w:bCs/>
          <w:sz w:val="24"/>
          <w:szCs w:val="24"/>
          <w:highlight w:val="none"/>
        </w:rPr>
        <w:t>招标代理机构：安徽安天利信工程管理股份有限公司</w:t>
      </w:r>
    </w:p>
    <w:p w14:paraId="6A234B75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详细地址：</w:t>
      </w:r>
      <w:r>
        <w:rPr>
          <w:rFonts w:hint="eastAsia" w:eastAsia="宋体"/>
          <w:bCs/>
          <w:sz w:val="24"/>
          <w:szCs w:val="24"/>
          <w:highlight w:val="none"/>
          <w:lang w:eastAsia="zh-CN"/>
        </w:rPr>
        <w:t>安徽省合肥市蜀山区蜀鑫路69号（创业大道与蜀鑫路西南角）</w:t>
      </w:r>
    </w:p>
    <w:p w14:paraId="70ED5ABA">
      <w:pPr>
        <w:adjustRightInd w:val="0"/>
        <w:spacing w:line="360" w:lineRule="auto"/>
        <w:rPr>
          <w:bCs/>
          <w:sz w:val="24"/>
          <w:szCs w:val="24"/>
          <w:highlight w:val="none"/>
        </w:rPr>
      </w:pPr>
      <w:r>
        <w:rPr>
          <w:bCs/>
          <w:sz w:val="24"/>
          <w:szCs w:val="24"/>
          <w:highlight w:val="none"/>
        </w:rPr>
        <w:t>邮编：230071</w:t>
      </w:r>
    </w:p>
    <w:p w14:paraId="35149615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联系人：</w:t>
      </w:r>
      <w:r>
        <w:rPr>
          <w:rFonts w:hint="eastAsia" w:eastAsia="宋体"/>
          <w:bCs/>
          <w:sz w:val="24"/>
          <w:szCs w:val="24"/>
          <w:highlight w:val="none"/>
          <w:lang w:eastAsia="zh-CN"/>
        </w:rPr>
        <w:t>董工、胡工</w:t>
      </w:r>
    </w:p>
    <w:p w14:paraId="2B43DFEA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电话：</w:t>
      </w:r>
      <w:r>
        <w:rPr>
          <w:rFonts w:hint="eastAsia" w:eastAsia="宋体"/>
          <w:bCs/>
          <w:sz w:val="24"/>
          <w:szCs w:val="24"/>
          <w:highlight w:val="none"/>
          <w:lang w:eastAsia="zh-CN"/>
        </w:rPr>
        <w:t>0551-63736771</w:t>
      </w:r>
    </w:p>
    <w:p w14:paraId="4FEA40C6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电子邮件：</w:t>
      </w:r>
      <w:r>
        <w:rPr>
          <w:rFonts w:hint="eastAsia" w:eastAsia="宋体"/>
          <w:sz w:val="24"/>
          <w:szCs w:val="24"/>
          <w:highlight w:val="none"/>
          <w:lang w:eastAsia="zh-CN"/>
        </w:rPr>
        <w:t>xtd@ahbidding.com</w:t>
      </w:r>
    </w:p>
    <w:p w14:paraId="79833807">
      <w:pPr>
        <w:widowControl w:val="0"/>
        <w:spacing w:line="360" w:lineRule="auto"/>
        <w:jc w:val="left"/>
        <w:rPr>
          <w:rFonts w:ascii="Times New Roman" w:hAnsi="Times New Roman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highlight w:val="none"/>
          <w:lang w:val="zh-CN" w:eastAsia="zh-CN" w:bidi="ar-SA"/>
        </w:rPr>
        <w:t>招标人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lang w:val="zh-CN" w:eastAsia="zh-CN" w:bidi="ar-SA"/>
        </w:rPr>
        <w:t>：安徽合力股份有限公司合肥铸锻厂</w:t>
      </w:r>
    </w:p>
    <w:p w14:paraId="76A00160">
      <w:pPr>
        <w:widowControl w:val="0"/>
        <w:spacing w:line="360" w:lineRule="auto"/>
        <w:jc w:val="left"/>
        <w:rPr>
          <w:rFonts w:ascii="Times New Roman" w:hAnsi="Times New Roman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highlight w:val="none"/>
          <w:lang w:val="zh-CN" w:eastAsia="zh-CN" w:bidi="ar-SA"/>
        </w:rPr>
        <w:t>联系人：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lang w:val="zh-CN" w:eastAsia="zh-CN" w:bidi="ar-SA"/>
        </w:rPr>
        <w:t>贾芬</w:t>
      </w:r>
    </w:p>
    <w:p w14:paraId="4596E1C8">
      <w:pPr>
        <w:widowControl w:val="0"/>
        <w:spacing w:after="120" w:line="360" w:lineRule="auto"/>
        <w:ind w:left="0" w:leftChars="0" w:firstLine="0" w:firstLineChars="0"/>
        <w:jc w:val="both"/>
        <w:rPr>
          <w:rFonts w:hint="default" w:ascii="Times New Roman" w:hAnsi="Times New Roman" w:eastAsia="宋体" w:cs="Times New Roman"/>
          <w:kern w:val="0"/>
          <w:sz w:val="24"/>
          <w:highlight w:val="none"/>
          <w:lang w:val="en-US" w:eastAsia="zh-CN" w:bidi="ar-SA"/>
        </w:rPr>
      </w:pPr>
      <w:r>
        <w:rPr>
          <w:rFonts w:ascii="Calibri" w:hAnsi="Calibri" w:eastAsia="宋体" w:cs="Times New Roman"/>
          <w:kern w:val="0"/>
          <w:sz w:val="24"/>
          <w:szCs w:val="24"/>
          <w:highlight w:val="none"/>
          <w:lang w:val="zh-CN" w:eastAsia="zh-CN" w:bidi="ar-SA"/>
        </w:rPr>
        <w:t>联系方式：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highlight w:val="none"/>
          <w:lang w:val="zh-CN" w:eastAsia="zh-CN" w:bidi="ar-SA"/>
        </w:rPr>
        <w:t>15665699695</w:t>
      </w:r>
    </w:p>
    <w:p w14:paraId="0A3B96FD">
      <w:pPr>
        <w:pStyle w:val="7"/>
        <w:ind w:left="0" w:leftChars="0" w:firstLine="0" w:firstLineChars="0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EBFE07"/>
    <w:multiLevelType w:val="singleLevel"/>
    <w:tmpl w:val="00EBFE07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